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FEF" w:rsidRDefault="00A11FEF">
      <w:r>
        <w:rPr>
          <w:noProof/>
        </w:rPr>
        <w:drawing>
          <wp:inline distT="0" distB="0" distL="0" distR="0" wp14:anchorId="7637B839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1FEF" w:rsidRPr="00A11FEF" w:rsidRDefault="00A11FEF" w:rsidP="00A11FEF"/>
    <w:p w:rsidR="00A11FEF" w:rsidRPr="00A11FEF" w:rsidRDefault="00A11FEF" w:rsidP="00A11FEF"/>
    <w:p w:rsidR="00A11FEF" w:rsidRDefault="00A11FEF" w:rsidP="00A11FEF"/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A11FE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職安人才</w:t>
      </w:r>
      <w:proofErr w:type="gramEnd"/>
      <w:r w:rsidRPr="00A11FE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培育典範　輔英科大榮獲勞動力發展署肯定</w:t>
      </w:r>
    </w:p>
    <w:p w:rsidR="00A11FEF" w:rsidRPr="00A11FEF" w:rsidRDefault="00A11FEF" w:rsidP="00A11FE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11FE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A11FE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A11FEF" w:rsidRPr="00A11FEF" w:rsidRDefault="00A11FEF" w:rsidP="00A11FE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12 月. 29, 2025</w:t>
      </w:r>
    </w:p>
    <w:p w:rsidR="00A11FEF" w:rsidRPr="00A11FEF" w:rsidRDefault="00A11FEF" w:rsidP="00A11FE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11FE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11FEF" w:rsidRPr="00A11FEF" w:rsidRDefault="00A11FEF" w:rsidP="00A11FE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11FE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11FEF" w:rsidRPr="00A11FEF" w:rsidRDefault="00A11FEF" w:rsidP="00A11F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1FEF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A11FEF" w:rsidRPr="00A11FEF" w:rsidRDefault="00A11FEF" w:rsidP="00A11F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1FE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11FEF" w:rsidRPr="00A11FEF" w:rsidRDefault="00A11FEF" w:rsidP="00A11FE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11FEF">
        <w:rPr>
          <w:rFonts w:ascii="inherit" w:eastAsia="新細明體" w:hAnsi="inherit" w:cs="Segoe UI"/>
          <w:color w:val="FFFFFF"/>
          <w:kern w:val="0"/>
          <w:sz w:val="20"/>
          <w:szCs w:val="20"/>
        </w:rPr>
        <w:t>00:26</w:t>
      </w:r>
    </w:p>
    <w:p w:rsidR="00A11FEF" w:rsidRPr="00A11FEF" w:rsidRDefault="00A11FEF" w:rsidP="00A11FE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11FE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11FEF" w:rsidRPr="00A11FEF" w:rsidRDefault="00A11FEF" w:rsidP="00A11FEF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A11FEF">
        <w:rPr>
          <w:rFonts w:ascii="Segoe UI" w:eastAsia="新細明體" w:hAnsi="Segoe UI" w:cs="Segoe UI"/>
          <w:kern w:val="0"/>
          <w:szCs w:val="24"/>
        </w:rPr>
        <w:t>Play</w:t>
      </w:r>
    </w:p>
    <w:p w:rsidR="00A11FEF" w:rsidRPr="00A11FEF" w:rsidRDefault="00A11FEF" w:rsidP="00A11FE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11FE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11FEF" w:rsidRPr="00A11FEF" w:rsidRDefault="00A11FEF" w:rsidP="00A11FE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11FE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【說新聞記者 王萓蓁／高雄 報導】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林惠賢指出，該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結合冷凍空調與室內環境控制技</w:t>
      </w:r>
      <w:r w:rsidRPr="00A11FEF">
        <w:rPr>
          <w:rFonts w:ascii="新細明體" w:eastAsia="新細明體" w:hAnsi="新細明體" w:cs="新細明體"/>
          <w:kern w:val="0"/>
          <w:szCs w:val="24"/>
        </w:rPr>
        <w:lastRenderedPageBreak/>
        <w:t>術，培育學生具備「職安衛管理＋環控技術」雙專長，讓學生在就業市場中更具競爭優勢。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宋立民助理教授指出，獲獎的學程共有二十七位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A11FEF" w:rsidRPr="00A11FEF" w:rsidRDefault="00A11FEF" w:rsidP="00A11FE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11FEF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 IEET 國際工程教育認證，學歷獲雪梨協定國家認可，讓學生具備國際流動力，未來將持續精進課程與產學合作，為學生打造穩健且具前景的職</w:t>
      </w:r>
      <w:proofErr w:type="gramStart"/>
      <w:r w:rsidRPr="00A11FEF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A11FEF">
        <w:rPr>
          <w:rFonts w:ascii="新細明體" w:eastAsia="新細明體" w:hAnsi="新細明體" w:cs="新細明體"/>
          <w:kern w:val="0"/>
          <w:szCs w:val="24"/>
        </w:rPr>
        <w:t>藍圖。（相片來源 / 輔英科大提供）</w:t>
      </w:r>
    </w:p>
    <w:p w:rsidR="00143492" w:rsidRPr="00A11FEF" w:rsidRDefault="00143492" w:rsidP="00A11FEF">
      <w:bookmarkStart w:id="0" w:name="_GoBack"/>
      <w:bookmarkEnd w:id="0"/>
    </w:p>
    <w:sectPr w:rsidR="00143492" w:rsidRPr="00A11F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EF"/>
    <w:rsid w:val="00143492"/>
    <w:rsid w:val="00A1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180BA-5AE0-481C-8598-EA0910DF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11FE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11FE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11FEF"/>
    <w:rPr>
      <w:color w:val="0000FF"/>
      <w:u w:val="single"/>
    </w:rPr>
  </w:style>
  <w:style w:type="paragraph" w:customStyle="1" w:styleId="text-base">
    <w:name w:val="text-base"/>
    <w:basedOn w:val="a"/>
    <w:rsid w:val="00A11F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11F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A11FEF"/>
  </w:style>
  <w:style w:type="character" w:customStyle="1" w:styleId="plyrtooltip">
    <w:name w:val="plyr__tooltip"/>
    <w:basedOn w:val="a0"/>
    <w:rsid w:val="00A11FEF"/>
  </w:style>
  <w:style w:type="character" w:customStyle="1" w:styleId="plyrsr-only">
    <w:name w:val="plyr__sr-only"/>
    <w:basedOn w:val="a0"/>
    <w:rsid w:val="00A11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951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72074254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852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2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96527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63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54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73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96396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521593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407435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3726342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71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52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8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2026-01-08T03:29:00Z</dcterms:modified>
</cp:coreProperties>
</file>